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3EE3C" w14:textId="69B97050" w:rsidR="002D3896" w:rsidRDefault="00A61C99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30. </w:t>
      </w:r>
      <w:r>
        <w:rPr>
          <w:rFonts w:hint="eastAsia"/>
          <w:i/>
          <w:iCs/>
          <w:color w:val="000000"/>
          <w:sz w:val="16"/>
          <w:szCs w:val="18"/>
        </w:rPr>
        <w:t>치골상부카테터설치술(방광루설치술) v</w:t>
      </w:r>
      <w:r>
        <w:rPr>
          <w:i/>
          <w:iCs/>
          <w:color w:val="000000"/>
          <w:sz w:val="16"/>
          <w:szCs w:val="18"/>
        </w:rPr>
        <w:t>1.2 2023-0</w:t>
      </w:r>
      <w:r w:rsidR="00400246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400246">
        <w:rPr>
          <w:i/>
          <w:iCs/>
          <w:color w:val="000000"/>
          <w:sz w:val="16"/>
          <w:szCs w:val="18"/>
        </w:rPr>
        <w:t>09</w:t>
      </w:r>
    </w:p>
    <w:p w14:paraId="34D75E6C" w14:textId="77777777" w:rsidR="002D3896" w:rsidRDefault="00A61C99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 xml:space="preserve">[치골상부 카테터설치술 </w:t>
      </w:r>
      <w:r>
        <w:rPr>
          <w:b/>
          <w:color w:val="000000"/>
        </w:rPr>
        <w:t xml:space="preserve">(방광루설치술) </w:t>
      </w:r>
      <w:r>
        <w:rPr>
          <w:rFonts w:hint="eastAsia"/>
          <w:b/>
          <w:color w:val="000000"/>
        </w:rPr>
        <w:t>동의서</w:t>
      </w:r>
      <w:r>
        <w:rPr>
          <w:b/>
          <w:color w:val="000000"/>
        </w:rPr>
        <w:t>]</w:t>
      </w:r>
    </w:p>
    <w:p w14:paraId="454E1AEB" w14:textId="77777777" w:rsidR="002D3896" w:rsidRDefault="002D3896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D3896" w14:paraId="66F713F3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06B805C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7284535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EF3B86C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2D3896" w14:paraId="3ACBE74B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FC52FEA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2D3896" w14:paraId="1384902B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B75066E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2D3896" w14:paraId="6883A1CA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F9B6BCE" w14:textId="77777777" w:rsidR="002D3896" w:rsidRDefault="00A61C9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1CE2A810" w14:textId="77777777" w:rsidR="002D3896" w:rsidRDefault="002D3896">
      <w:pPr>
        <w:rPr>
          <w:color w:val="000000"/>
        </w:rPr>
      </w:pPr>
    </w:p>
    <w:p w14:paraId="0C13A55B" w14:textId="6C639CA7" w:rsidR="002D3896" w:rsidRPr="009E4D1C" w:rsidRDefault="009E4D1C" w:rsidP="009E4D1C">
      <w:pPr>
        <w:ind w:firstLineChars="100" w:firstLine="200"/>
        <w:rPr>
          <w:color w:val="000000"/>
        </w:rPr>
      </w:pPr>
      <w:r w:rsidRPr="009E4D1C">
        <w:rPr>
          <w:rFonts w:hint="eastAsia"/>
          <w:color w:val="000000"/>
        </w:rPr>
        <w:t>다음의</w:t>
      </w:r>
      <w:r w:rsidRPr="009E4D1C">
        <w:rPr>
          <w:color w:val="000000"/>
        </w:rPr>
        <w:t xml:space="preserve"> 내용은 환자 본인이나 대리인(보호자)에게 예정된 시술에 대한 정보를 제공하고 자주적 의사에 따라 시술 여부를 결</w:t>
      </w:r>
      <w:r w:rsidRPr="009E4D1C">
        <w:rPr>
          <w:rFonts w:hint="eastAsia"/>
          <w:color w:val="000000"/>
        </w:rPr>
        <w:t>정하고</w:t>
      </w:r>
      <w:r w:rsidRPr="009E4D1C">
        <w:rPr>
          <w:color w:val="000000"/>
        </w:rPr>
        <w:t>, 시술 시행에 동의함을 확인하기 위해 제공하는 것입니다. 의사에게 추가 설명을 요청할 수 있고, 본 동의서 사본이 필</w:t>
      </w:r>
      <w:r w:rsidRPr="009E4D1C">
        <w:rPr>
          <w:rFonts w:hint="eastAsia"/>
          <w:color w:val="000000"/>
        </w:rPr>
        <w:t>요한</w:t>
      </w:r>
      <w:r w:rsidRPr="009E4D1C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9E4D1C">
        <w:rPr>
          <w:rFonts w:hint="eastAsia"/>
          <w:color w:val="000000"/>
        </w:rPr>
        <w:t>반드시</w:t>
      </w:r>
      <w:r w:rsidRPr="009E4D1C">
        <w:rPr>
          <w:color w:val="000000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3896" w14:paraId="0C85F055" w14:textId="77777777">
        <w:tc>
          <w:tcPr>
            <w:tcW w:w="9016" w:type="dxa"/>
          </w:tcPr>
          <w:p w14:paraId="7515B488" w14:textId="4DB54F37" w:rsidR="002D3896" w:rsidRPr="00532365" w:rsidRDefault="00A61C99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532365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532365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78741E" w:rsidRPr="00532365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5CBBBCFE" w14:textId="77777777" w:rsidR="002D3896" w:rsidRDefault="00A61C99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294E3238" w14:textId="77777777" w:rsidR="002D3896" w:rsidRDefault="00A61C99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37E94EEF" w14:textId="77777777" w:rsidR="002D3896" w:rsidRDefault="00A61C99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02686831" w14:textId="548D8FEA" w:rsidR="002D3896" w:rsidRDefault="002D3896">
      <w:pPr>
        <w:rPr>
          <w:rFonts w:hint="eastAsia"/>
          <w:color w:val="000000"/>
        </w:rPr>
      </w:pPr>
    </w:p>
    <w:p w14:paraId="7A71C2B7" w14:textId="77777777" w:rsidR="002D3896" w:rsidRDefault="00A61C99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545E87C9" w14:textId="5F85DA18" w:rsidR="002D3896" w:rsidRDefault="009E4D1C" w:rsidP="009E4D1C">
      <w:pPr>
        <w:ind w:firstLineChars="100" w:firstLine="200"/>
        <w:rPr>
          <w:color w:val="000000"/>
        </w:rPr>
      </w:pPr>
      <w:r w:rsidRPr="009E4D1C">
        <w:rPr>
          <w:rFonts w:hint="eastAsia"/>
          <w:color w:val="000000"/>
        </w:rPr>
        <w:t>요도에</w:t>
      </w:r>
      <w:r w:rsidRPr="009E4D1C">
        <w:rPr>
          <w:color w:val="000000"/>
        </w:rPr>
        <w:t xml:space="preserve"> 삽입된 도뇨관을 제거하고 소변길을 우회시키는 대표적인 방법입니다. 요도손상이나 급성 전립선염 등과 같이 요</w:t>
      </w:r>
      <w:r w:rsidRPr="009E4D1C">
        <w:rPr>
          <w:rFonts w:hint="eastAsia"/>
          <w:color w:val="000000"/>
        </w:rPr>
        <w:t>도를</w:t>
      </w:r>
      <w:r w:rsidRPr="009E4D1C">
        <w:rPr>
          <w:color w:val="000000"/>
        </w:rPr>
        <w:t xml:space="preserve"> 통해 도뇨관 삽입이 어려운 경우 방광의 소변을 제거하기 위해 치골상부 방광루설치술을 시행하게 됩니다. 방광의</w:t>
      </w:r>
      <w:r>
        <w:rPr>
          <w:rFonts w:hint="eastAsia"/>
          <w:color w:val="000000"/>
        </w:rPr>
        <w:t xml:space="preserve"> </w:t>
      </w:r>
      <w:r w:rsidRPr="009E4D1C">
        <w:rPr>
          <w:rFonts w:hint="eastAsia"/>
          <w:color w:val="000000"/>
        </w:rPr>
        <w:t>바로</w:t>
      </w:r>
      <w:r w:rsidRPr="009E4D1C">
        <w:rPr>
          <w:color w:val="000000"/>
        </w:rPr>
        <w:t xml:space="preserve"> 위 하복부 (치골 상부) 중앙에 피부에서 방광까지 연필정도 두께의 누공을 만들어 도뇨관(방광루 카테터)을 삽입하</w:t>
      </w:r>
      <w:r w:rsidRPr="009E4D1C">
        <w:rPr>
          <w:rFonts w:hint="eastAsia"/>
          <w:color w:val="000000"/>
        </w:rPr>
        <w:t>는</w:t>
      </w:r>
      <w:r w:rsidRPr="009E4D1C">
        <w:rPr>
          <w:color w:val="000000"/>
        </w:rPr>
        <w:t xml:space="preserve"> 시술입니다.</w:t>
      </w:r>
    </w:p>
    <w:p w14:paraId="0CD7981F" w14:textId="1735C968" w:rsidR="00400246" w:rsidRDefault="00A61C99">
      <w:pPr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057C4977" wp14:editId="7C8E2B99">
            <wp:extent cx="5731510" cy="363918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A547" w14:textId="3325B02C" w:rsidR="00A61C99" w:rsidRDefault="00A61C99">
      <w:pPr>
        <w:rPr>
          <w:rFonts w:hint="eastAsia"/>
          <w:b/>
          <w:color w:val="000000"/>
        </w:rPr>
      </w:pPr>
    </w:p>
    <w:p w14:paraId="29C20E88" w14:textId="7603DA38" w:rsidR="002D3896" w:rsidRDefault="00A61C99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10FC0ECA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①</w:t>
      </w:r>
      <w:r w:rsidRPr="009E4D1C">
        <w:rPr>
          <w:rFonts w:asciiTheme="minorEastAsia" w:hAnsiTheme="minorEastAsia"/>
          <w:color w:val="000000"/>
        </w:rPr>
        <w:t xml:space="preserve"> 안전을 위해 방광에 소변 또는 생리식염수를 충만시킵니다.</w:t>
      </w:r>
    </w:p>
    <w:p w14:paraId="30D01E5F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②</w:t>
      </w:r>
      <w:r w:rsidRPr="009E4D1C">
        <w:rPr>
          <w:rFonts w:asciiTheme="minorEastAsia" w:hAnsiTheme="minorEastAsia"/>
          <w:color w:val="000000"/>
        </w:rPr>
        <w:t xml:space="preserve"> 치골 상부 하복부 중앙에 약 2~3cm의 피부 절개를 가합니다.</w:t>
      </w:r>
    </w:p>
    <w:p w14:paraId="3B29E4D3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③</w:t>
      </w:r>
      <w:r w:rsidRPr="009E4D1C">
        <w:rPr>
          <w:rFonts w:asciiTheme="minorEastAsia" w:hAnsiTheme="minorEastAsia"/>
          <w:color w:val="000000"/>
        </w:rPr>
        <w:t xml:space="preserve"> 복부 근육층까지 박리한 후 총신과 같은 대롱(trochar)으로 방광을 뚫고 도뇨관을 피부를 통해 방광으로 직접 삽입합니다.</w:t>
      </w:r>
    </w:p>
    <w:p w14:paraId="2672DA3F" w14:textId="513C42FA" w:rsidR="002D3896" w:rsidRDefault="009E4D1C" w:rsidP="009E4D1C">
      <w:pPr>
        <w:rPr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④</w:t>
      </w:r>
      <w:r w:rsidRPr="009E4D1C">
        <w:rPr>
          <w:rFonts w:asciiTheme="minorEastAsia" w:hAnsiTheme="minorEastAsia"/>
          <w:color w:val="000000"/>
        </w:rPr>
        <w:t xml:space="preserve"> 상처를 봉합하고 도뇨관을 고정합니다.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3896" w14:paraId="60A7D0E6" w14:textId="77777777">
        <w:tc>
          <w:tcPr>
            <w:tcW w:w="9016" w:type="dxa"/>
          </w:tcPr>
          <w:p w14:paraId="1F2B7157" w14:textId="5EDE224A" w:rsidR="002D3896" w:rsidRDefault="009E4D1C" w:rsidP="009E4D1C">
            <w:pPr>
              <w:ind w:firstLineChars="100" w:firstLine="200"/>
              <w:rPr>
                <w:color w:val="000000"/>
              </w:rPr>
            </w:pPr>
            <w:r w:rsidRPr="009E4D1C">
              <w:rPr>
                <w:rFonts w:hint="eastAsia"/>
                <w:color w:val="000000"/>
              </w:rPr>
              <w:t>국소마취는</w:t>
            </w:r>
            <w:r w:rsidRPr="009E4D1C">
              <w:rPr>
                <w:color w:val="000000"/>
              </w:rPr>
              <w:t xml:space="preserve"> 시술부위 주변의 특정 신경 주변에 마취약제를 주사하여 아픈 감각을 느끼지 못하도록 합니다. 국소</w:t>
            </w:r>
            <w:r w:rsidRPr="009E4D1C">
              <w:rPr>
                <w:rFonts w:hint="eastAsia"/>
                <w:color w:val="000000"/>
              </w:rPr>
              <w:t>마취는</w:t>
            </w:r>
            <w:r w:rsidRPr="009E4D1C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9E4D1C">
              <w:rPr>
                <w:rFonts w:hint="eastAsia"/>
                <w:color w:val="000000"/>
              </w:rPr>
              <w:t>경계와</w:t>
            </w:r>
            <w:r w:rsidRPr="009E4D1C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9E4D1C">
              <w:rPr>
                <w:rFonts w:hint="eastAsia"/>
                <w:color w:val="000000"/>
              </w:rPr>
              <w:t>있습니다</w:t>
            </w:r>
            <w:r w:rsidRPr="009E4D1C">
              <w:rPr>
                <w:color w:val="000000"/>
              </w:rPr>
              <w:t>.</w:t>
            </w:r>
          </w:p>
        </w:tc>
      </w:tr>
    </w:tbl>
    <w:p w14:paraId="5D110971" w14:textId="45BC80E2" w:rsidR="009E4D1C" w:rsidRPr="009E4D1C" w:rsidRDefault="009E4D1C">
      <w:pPr>
        <w:rPr>
          <w:rFonts w:hint="eastAsia"/>
          <w:color w:val="000000"/>
        </w:rPr>
      </w:pPr>
    </w:p>
    <w:p w14:paraId="06C41877" w14:textId="77777777" w:rsidR="002D3896" w:rsidRDefault="00A61C99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045AAC12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①</w:t>
      </w:r>
      <w:r w:rsidRPr="009E4D1C">
        <w:rPr>
          <w:rFonts w:asciiTheme="minorEastAsia" w:hAnsiTheme="minorEastAsia"/>
          <w:color w:val="000000"/>
        </w:rPr>
        <w:t xml:space="preserve"> 창상으로 인한 출혈, 감염, 통증이 발생할 수 있습니다.</w:t>
      </w:r>
    </w:p>
    <w:p w14:paraId="662225B7" w14:textId="31651396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②</w:t>
      </w:r>
      <w:r w:rsidRPr="009E4D1C">
        <w:rPr>
          <w:rFonts w:asciiTheme="minorEastAsia" w:hAnsiTheme="minorEastAsia"/>
          <w:color w:val="000000"/>
        </w:rPr>
        <w:t xml:space="preserve"> 도뇨관이 들어가는 경로에 드물게 장이 위치하여 장 손상이나, 방광 뒤쪽에 위치한 직장 손상이 발생할 수 있습니다</w:t>
      </w:r>
      <w:r>
        <w:rPr>
          <w:rFonts w:asciiTheme="minorEastAsia" w:hAnsiTheme="minorEastAsia"/>
          <w:color w:val="000000"/>
        </w:rPr>
        <w:t xml:space="preserve">. </w:t>
      </w:r>
      <w:r w:rsidRPr="009E4D1C">
        <w:rPr>
          <w:rFonts w:asciiTheme="minorEastAsia" w:hAnsiTheme="minorEastAsia" w:hint="eastAsia"/>
          <w:color w:val="000000"/>
        </w:rPr>
        <w:t>이러한</w:t>
      </w:r>
      <w:r w:rsidRPr="009E4D1C">
        <w:rPr>
          <w:rFonts w:asciiTheme="minorEastAsia" w:hAnsiTheme="minorEastAsia"/>
          <w:color w:val="000000"/>
        </w:rPr>
        <w:t xml:space="preserve"> 경우 개복수술과 장루 설치가 필요할 수 있습니다.</w:t>
      </w:r>
    </w:p>
    <w:p w14:paraId="470DB991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lastRenderedPageBreak/>
        <w:t>③</w:t>
      </w:r>
      <w:r w:rsidRPr="009E4D1C">
        <w:rPr>
          <w:rFonts w:asciiTheme="minorEastAsia" w:hAnsiTheme="minorEastAsia"/>
          <w:color w:val="000000"/>
        </w:rPr>
        <w:t xml:space="preserve"> 드물게 방광에 인접한 복막의 손상이나 요누출로 인한 복막 자극증상, 장마비 및 장폐색 증상이 발생할 수 있습니다.</w:t>
      </w:r>
    </w:p>
    <w:p w14:paraId="7494D294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④</w:t>
      </w:r>
      <w:r w:rsidRPr="009E4D1C">
        <w:rPr>
          <w:rFonts w:asciiTheme="minorEastAsia" w:hAnsiTheme="minorEastAsia"/>
          <w:color w:val="000000"/>
        </w:rPr>
        <w:t xml:space="preserve"> 도뇨관을 삽입한 창상 옆으로 소변의 유출이 있을 수 있습니다.</w:t>
      </w:r>
    </w:p>
    <w:p w14:paraId="617DD4FD" w14:textId="0C5F6EFB" w:rsidR="002D3896" w:rsidRDefault="009E4D1C" w:rsidP="009E4D1C">
      <w:pPr>
        <w:rPr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⑤</w:t>
      </w:r>
      <w:r w:rsidRPr="009E4D1C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46716417" w14:textId="77777777" w:rsidR="009E4D1C" w:rsidRDefault="009E4D1C">
      <w:pPr>
        <w:rPr>
          <w:b/>
          <w:color w:val="000000"/>
        </w:rPr>
      </w:pPr>
    </w:p>
    <w:p w14:paraId="3360D05E" w14:textId="0DAD2502" w:rsidR="002D3896" w:rsidRDefault="00A61C99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>4. 선택할 수 있는 다른 치료방법</w:t>
      </w:r>
    </w:p>
    <w:p w14:paraId="722BB40C" w14:textId="0C1AF6C8" w:rsidR="002D3896" w:rsidRDefault="009E4D1C" w:rsidP="009E4D1C">
      <w:pPr>
        <w:ind w:firstLineChars="100" w:firstLine="200"/>
        <w:rPr>
          <w:color w:val="000000"/>
        </w:rPr>
      </w:pPr>
      <w:r w:rsidRPr="009E4D1C">
        <w:rPr>
          <w:rFonts w:hint="eastAsia"/>
          <w:color w:val="000000"/>
        </w:rPr>
        <w:t>요도를</w:t>
      </w:r>
      <w:r w:rsidRPr="009E4D1C">
        <w:rPr>
          <w:color w:val="000000"/>
        </w:rPr>
        <w:t xml:space="preserve"> 통해 도뇨관을 삽입하고 지속적으로 유지하거나 간헐적 도뇨, 자가배뇨가 가능한 경우 콘돔카테터 등을 고려해</w:t>
      </w:r>
      <w:r w:rsidRPr="009E4D1C">
        <w:rPr>
          <w:rFonts w:hint="eastAsia"/>
          <w:color w:val="000000"/>
        </w:rPr>
        <w:t>볼</w:t>
      </w:r>
      <w:r w:rsidRPr="009E4D1C">
        <w:rPr>
          <w:color w:val="000000"/>
        </w:rPr>
        <w:t xml:space="preserve"> 수 있습니다. 요도손상이나 급성 전립선염 등의 경우 시행 가능한 유일한 요로전환술이 치골상부 카테터설치술입니다.</w:t>
      </w:r>
    </w:p>
    <w:p w14:paraId="3FF52245" w14:textId="77777777" w:rsidR="009E4D1C" w:rsidRDefault="009E4D1C">
      <w:pPr>
        <w:rPr>
          <w:b/>
          <w:color w:val="000000"/>
        </w:rPr>
      </w:pPr>
    </w:p>
    <w:p w14:paraId="11A729AC" w14:textId="5D288399" w:rsidR="002D3896" w:rsidRDefault="00A61C99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 w:rsidR="009E4D1C">
        <w:rPr>
          <w:rFonts w:hint="eastAsia"/>
          <w:b/>
          <w:color w:val="000000"/>
        </w:rPr>
        <w:t>시술</w:t>
      </w:r>
      <w:r>
        <w:rPr>
          <w:rFonts w:hint="eastAsia"/>
          <w:b/>
          <w:color w:val="000000"/>
        </w:rPr>
        <w:t>과 관련된 주의사항</w:t>
      </w:r>
    </w:p>
    <w:p w14:paraId="596AAB0B" w14:textId="77777777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①</w:t>
      </w:r>
      <w:r w:rsidRPr="009E4D1C">
        <w:rPr>
          <w:rFonts w:asciiTheme="minorEastAsia" w:hAnsiTheme="minorEastAsia"/>
          <w:color w:val="000000"/>
        </w:rPr>
        <w:t xml:space="preserve"> 시술 후 2주 정도 피부-방광의 누공이 아무는 시기가 필요합니다.</w:t>
      </w:r>
    </w:p>
    <w:p w14:paraId="21DCB750" w14:textId="4D955DC5" w:rsidR="009E4D1C" w:rsidRPr="009E4D1C" w:rsidRDefault="009E4D1C" w:rsidP="009E4D1C">
      <w:pPr>
        <w:rPr>
          <w:rFonts w:asciiTheme="minorEastAsia" w:hAnsiTheme="minorEastAsia"/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②</w:t>
      </w:r>
      <w:r w:rsidRPr="009E4D1C">
        <w:rPr>
          <w:rFonts w:asciiTheme="minorEastAsia" w:hAnsiTheme="minorEastAsia"/>
          <w:color w:val="000000"/>
        </w:rPr>
        <w:t xml:space="preserve"> 치골상부 카테터설치술 이후 도뇨관(카테터)을 유지하는 동안 장기적으로 감염, 폐색, 방광결석 형성, 방광자극증상</w:t>
      </w:r>
      <w:r>
        <w:rPr>
          <w:rFonts w:asciiTheme="minorEastAsia" w:hAnsiTheme="minorEastAsia" w:hint="eastAsia"/>
          <w:color w:val="000000"/>
        </w:rPr>
        <w:t xml:space="preserve"> </w:t>
      </w:r>
      <w:r w:rsidRPr="009E4D1C">
        <w:rPr>
          <w:rFonts w:asciiTheme="minorEastAsia" w:hAnsiTheme="minorEastAsia" w:hint="eastAsia"/>
          <w:color w:val="000000"/>
        </w:rPr>
        <w:t>등이</w:t>
      </w:r>
      <w:r w:rsidRPr="009E4D1C">
        <w:rPr>
          <w:rFonts w:asciiTheme="minorEastAsia" w:hAnsiTheme="minorEastAsia"/>
          <w:color w:val="000000"/>
        </w:rPr>
        <w:t xml:space="preserve"> 발생할 수 있고 의료진의 지시에 따라 정기적으로 도뇨관을 교체해야 합니다.</w:t>
      </w:r>
    </w:p>
    <w:p w14:paraId="49DBCE84" w14:textId="2B7129BE" w:rsidR="002D3896" w:rsidRDefault="009E4D1C" w:rsidP="009E4D1C">
      <w:pPr>
        <w:rPr>
          <w:color w:val="000000"/>
        </w:rPr>
      </w:pPr>
      <w:r w:rsidRPr="009E4D1C">
        <w:rPr>
          <w:rFonts w:asciiTheme="minorEastAsia" w:hAnsiTheme="minorEastAsia" w:hint="eastAsia"/>
          <w:color w:val="000000"/>
        </w:rPr>
        <w:t>③</w:t>
      </w:r>
      <w:r w:rsidRPr="009E4D1C">
        <w:rPr>
          <w:rFonts w:asciiTheme="minorEastAsia" w:hAnsiTheme="minorEastAsia"/>
          <w:color w:val="000000"/>
        </w:rPr>
        <w:t xml:space="preserve"> 도뇨관이 우발적으로 빠지게 되면 누공이 막혀 재수술이 필요할 수 있습니다.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3896" w14:paraId="3E163473" w14:textId="77777777">
        <w:tc>
          <w:tcPr>
            <w:tcW w:w="9016" w:type="dxa"/>
          </w:tcPr>
          <w:p w14:paraId="445CFB01" w14:textId="0C677442" w:rsidR="002D3896" w:rsidRDefault="009E4D1C" w:rsidP="009E4D1C">
            <w:pPr>
              <w:rPr>
                <w:color w:val="000000"/>
              </w:rPr>
            </w:pPr>
            <w:r w:rsidRPr="009E4D1C">
              <w:rPr>
                <w:rFonts w:hint="eastAsia"/>
                <w:color w:val="000000"/>
              </w:rPr>
              <w:t>본인은</w:t>
            </w:r>
            <w:r w:rsidRPr="009E4D1C">
              <w:rPr>
                <w:color w:val="000000"/>
              </w:rPr>
              <w:t xml:space="preserve"> 의사로부터 본 시술의 목적, 과정 및 방법, 발생할 수 있는 합병증, 선택할 수 있는 다른 치료방법, 시술과 관련</w:t>
            </w:r>
            <w:r w:rsidRPr="009E4D1C">
              <w:rPr>
                <w:rFonts w:hint="eastAsia"/>
                <w:color w:val="000000"/>
              </w:rPr>
              <w:t>된</w:t>
            </w:r>
            <w:r w:rsidRPr="009E4D1C">
              <w:rPr>
                <w:color w:val="000000"/>
              </w:rPr>
              <w:t xml:space="preserve"> 주의사항 등에 대해 충분한 설명을 듣고 이해하였습니다.</w:t>
            </w:r>
            <w:r w:rsidR="00A61C99">
              <w:rPr>
                <w:color w:val="000000"/>
              </w:rPr>
              <w:t xml:space="preserve"> </w:t>
            </w:r>
            <w:r w:rsidR="00A61C99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A61C99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A61C99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A61C99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A61C99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A61C99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A61C99">
              <w:rPr>
                <w:color w:val="000000"/>
              </w:rPr>
              <w:t xml:space="preserve">                  (</w:t>
            </w:r>
            <w:r w:rsidR="00A61C99">
              <w:rPr>
                <w:rFonts w:hint="eastAsia"/>
                <w:color w:val="000000"/>
              </w:rPr>
              <w:t>서명)</w:t>
            </w:r>
            <w:r w:rsidR="00A61C99">
              <w:rPr>
                <w:color w:val="000000"/>
              </w:rPr>
              <w:t xml:space="preserve">           </w:t>
            </w:r>
            <w:r w:rsidR="00A61C99">
              <w:rPr>
                <w:rFonts w:hint="eastAsia"/>
                <w:b/>
                <w:bCs/>
                <w:color w:val="000000"/>
              </w:rPr>
              <w:t>환자와의 관계</w:t>
            </w:r>
            <w:r w:rsidR="00A61C99">
              <w:rPr>
                <w:rFonts w:hint="eastAsia"/>
                <w:color w:val="000000"/>
              </w:rPr>
              <w:t xml:space="preserve"> </w:t>
            </w:r>
            <w:r w:rsidR="00A61C99">
              <w:rPr>
                <w:color w:val="000000"/>
              </w:rPr>
              <w:t xml:space="preserve">: </w:t>
            </w:r>
          </w:p>
        </w:tc>
      </w:tr>
    </w:tbl>
    <w:p w14:paraId="5925F50C" w14:textId="4C1C7E57" w:rsidR="002D3896" w:rsidRPr="00532365" w:rsidRDefault="009E4D1C">
      <w:pPr>
        <w:rPr>
          <w:color w:val="000000"/>
        </w:rPr>
      </w:pPr>
      <w:r>
        <w:rPr>
          <w:rFonts w:hint="eastAsia"/>
          <w:b/>
          <w:bCs/>
          <w:color w:val="000000"/>
        </w:rPr>
        <w:t>시</w:t>
      </w:r>
      <w:r w:rsidR="00A61C99">
        <w:rPr>
          <w:rFonts w:hint="eastAsia"/>
          <w:b/>
          <w:bCs/>
          <w:color w:val="000000"/>
        </w:rPr>
        <w:t>술에 참여하는 의사</w:t>
      </w:r>
      <w:r w:rsidR="00A61C99">
        <w:rPr>
          <w:b/>
          <w:bCs/>
          <w:color w:val="000000"/>
        </w:rPr>
        <w:t>(</w:t>
      </w:r>
      <w:r w:rsidR="00A61C99">
        <w:rPr>
          <w:rFonts w:hint="eastAsia"/>
          <w:b/>
          <w:bCs/>
          <w:color w:val="000000"/>
        </w:rPr>
        <w:t>집도의</w:t>
      </w:r>
      <w:r w:rsidR="00A61C99">
        <w:rPr>
          <w:b/>
          <w:bCs/>
          <w:color w:val="000000"/>
        </w:rPr>
        <w:t xml:space="preserve">) </w:t>
      </w:r>
      <w:r w:rsidR="00A61C99">
        <w:rPr>
          <w:rFonts w:hint="eastAsia"/>
          <w:b/>
          <w:bCs/>
          <w:color w:val="000000"/>
        </w:rPr>
        <w:t xml:space="preserve">성명 </w:t>
      </w:r>
      <w:r w:rsidR="00A61C99">
        <w:rPr>
          <w:b/>
          <w:bCs/>
          <w:color w:val="000000"/>
        </w:rPr>
        <w:t xml:space="preserve">: </w:t>
      </w:r>
      <w:r w:rsidR="00532365">
        <w:rPr>
          <w:b/>
          <w:bCs/>
          <w:color w:val="000000"/>
        </w:rPr>
        <w:t xml:space="preserve">                             </w:t>
      </w:r>
      <w:r w:rsidR="00532365" w:rsidRPr="00532365">
        <w:rPr>
          <w:bCs/>
          <w:color w:val="000000"/>
        </w:rPr>
        <w:t>(</w:t>
      </w:r>
      <w:r w:rsidR="00532365" w:rsidRPr="00532365">
        <w:rPr>
          <w:rFonts w:hint="eastAsia"/>
          <w:bCs/>
          <w:color w:val="000000"/>
        </w:rPr>
        <w:t>서명)</w:t>
      </w:r>
    </w:p>
    <w:p w14:paraId="7BF3D72A" w14:textId="7C27A0D3" w:rsidR="00666B72" w:rsidRPr="00532365" w:rsidRDefault="00666B72">
      <w:pPr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3896" w14:paraId="26248D7D" w14:textId="77777777">
        <w:tc>
          <w:tcPr>
            <w:tcW w:w="9016" w:type="dxa"/>
          </w:tcPr>
          <w:p w14:paraId="6DEC87D9" w14:textId="7EFF4F47" w:rsidR="002D3896" w:rsidRDefault="009E4D1C" w:rsidP="009E4D1C">
            <w:pPr>
              <w:ind w:firstLineChars="100" w:firstLine="200"/>
              <w:rPr>
                <w:color w:val="000000"/>
              </w:rPr>
            </w:pPr>
            <w:r w:rsidRPr="009E4D1C">
              <w:rPr>
                <w:rFonts w:hint="eastAsia"/>
                <w:color w:val="000000"/>
              </w:rPr>
              <w:t>본인은</w:t>
            </w:r>
            <w:r w:rsidRPr="009E4D1C">
              <w:rPr>
                <w:color w:val="000000"/>
              </w:rPr>
              <w:t xml:space="preserve"> 본 시술의 필요성, 시술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9E4D1C">
              <w:rPr>
                <w:rFonts w:hint="eastAsia"/>
                <w:color w:val="000000"/>
              </w:rPr>
              <w:t>시술로써</w:t>
            </w:r>
            <w:r w:rsidRPr="009E4D1C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9E4D1C">
              <w:rPr>
                <w:rFonts w:hint="eastAsia"/>
                <w:color w:val="000000"/>
              </w:rPr>
              <w:t>의료진의</w:t>
            </w:r>
            <w:r w:rsidRPr="009E4D1C">
              <w:rPr>
                <w:color w:val="000000"/>
              </w:rPr>
              <w:t xml:space="preserve"> 판단에 위임하여 시술과 마취를 시행함에 동의합니다. 아울러 시술과 치료에 따른 모든 지시사항을 충실히</w:t>
            </w:r>
            <w:r>
              <w:rPr>
                <w:rFonts w:hint="eastAsia"/>
                <w:color w:val="000000"/>
              </w:rPr>
              <w:t xml:space="preserve"> </w:t>
            </w:r>
            <w:r w:rsidRPr="009E4D1C">
              <w:rPr>
                <w:rFonts w:hint="eastAsia"/>
                <w:color w:val="000000"/>
              </w:rPr>
              <w:t>이행하며</w:t>
            </w:r>
            <w:r w:rsidRPr="009E4D1C">
              <w:rPr>
                <w:color w:val="000000"/>
              </w:rPr>
              <w:t xml:space="preserve"> 의료진의 지시와 판단에 전적으로 협조할 것을 서약합니다.</w:t>
            </w:r>
          </w:p>
        </w:tc>
      </w:tr>
    </w:tbl>
    <w:p w14:paraId="6354BF69" w14:textId="77777777" w:rsidR="002D3896" w:rsidRDefault="002D3896">
      <w:pPr>
        <w:rPr>
          <w:color w:val="000000"/>
        </w:rPr>
      </w:pPr>
    </w:p>
    <w:p w14:paraId="45401887" w14:textId="042AFCC8" w:rsidR="002D3896" w:rsidRDefault="009E4D1C">
      <w:pPr>
        <w:ind w:leftChars="142" w:left="284"/>
        <w:rPr>
          <w:color w:val="000000"/>
        </w:rPr>
      </w:pPr>
      <w:r w:rsidRPr="009E4D1C">
        <w:rPr>
          <w:rFonts w:hint="eastAsia"/>
          <w:b/>
          <w:bCs/>
          <w:color w:val="000000"/>
          <w:spacing w:val="239"/>
          <w:kern w:val="0"/>
          <w:fitText w:val="1800" w:id="-1233876224"/>
        </w:rPr>
        <w:t>작성일자</w:t>
      </w:r>
      <w:r w:rsidR="00A61C99" w:rsidRPr="009E4D1C">
        <w:rPr>
          <w:color w:val="000000"/>
          <w:spacing w:val="1"/>
          <w:kern w:val="0"/>
          <w:fitText w:val="1800" w:id="-1233876224"/>
        </w:rPr>
        <w:t>:</w:t>
      </w:r>
      <w:r w:rsidR="00A61C99">
        <w:rPr>
          <w:rFonts w:hint="eastAsia"/>
          <w:color w:val="000000"/>
          <w:kern w:val="0"/>
        </w:rPr>
        <w:t xml:space="preserve">         </w:t>
      </w:r>
      <w:r w:rsidR="00A61C99">
        <w:rPr>
          <w:rFonts w:hint="eastAsia"/>
          <w:color w:val="000000"/>
        </w:rPr>
        <w:t>년     월    일</w:t>
      </w:r>
    </w:p>
    <w:p w14:paraId="46F9D6C6" w14:textId="77777777" w:rsidR="002D3896" w:rsidRDefault="00A61C99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876223"/>
        </w:rPr>
        <w:t>설명의사 성명</w:t>
      </w:r>
      <w:r>
        <w:rPr>
          <w:color w:val="000000"/>
          <w:spacing w:val="1"/>
          <w:kern w:val="0"/>
          <w:fitText w:val="1800" w:id="-1233876223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79B13AB3" w14:textId="77777777" w:rsidR="002D3896" w:rsidRDefault="00A61C99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876222"/>
        </w:rPr>
        <w:t>환자</w:t>
      </w:r>
      <w:r>
        <w:rPr>
          <w:b/>
          <w:bCs/>
          <w:color w:val="000000"/>
          <w:spacing w:val="23"/>
          <w:kern w:val="0"/>
          <w:fitText w:val="1800" w:id="-1233876222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876222"/>
        </w:rPr>
        <w:t>대리인)성명</w:t>
      </w:r>
      <w:r>
        <w:rPr>
          <w:color w:val="000000"/>
          <w:spacing w:val="7"/>
          <w:kern w:val="0"/>
          <w:fitText w:val="1800" w:id="-1233876222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1F25DDE4" w14:textId="357E3008" w:rsidR="002D3896" w:rsidRDefault="009E4D1C">
      <w:pPr>
        <w:rPr>
          <w:b/>
          <w:bCs/>
          <w:color w:val="000000"/>
        </w:rPr>
      </w:pPr>
      <w:bookmarkStart w:id="0" w:name="_Hlk141796029"/>
      <w:bookmarkStart w:id="1" w:name="_GoBack"/>
      <w:bookmarkEnd w:id="1"/>
      <w:r>
        <w:rPr>
          <w:b/>
          <w:bCs/>
          <w:color w:val="000000"/>
        </w:rPr>
        <w:lastRenderedPageBreak/>
        <w:t>[</w:t>
      </w:r>
      <w:r w:rsidR="00A61C99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4D1C" w14:paraId="7FB908E1" w14:textId="77777777" w:rsidTr="009E4D1C">
        <w:tc>
          <w:tcPr>
            <w:tcW w:w="9224" w:type="dxa"/>
          </w:tcPr>
          <w:p w14:paraId="5E7202CD" w14:textId="77777777" w:rsidR="009E4D1C" w:rsidRDefault="009E4D1C" w:rsidP="009E4D1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56E253CE" w14:textId="77777777" w:rsidR="009E4D1C" w:rsidRDefault="009E4D1C" w:rsidP="009E4D1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43B5DDCD" w14:textId="77777777" w:rsidR="009E4D1C" w:rsidRDefault="009E4D1C" w:rsidP="009E4D1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330AE4C1" w14:textId="77777777" w:rsidR="009E4D1C" w:rsidRDefault="009E4D1C" w:rsidP="009E4D1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51BAA0D6" w14:textId="73397DB5" w:rsidR="009E4D1C" w:rsidRPr="009E4D1C" w:rsidRDefault="009E4D1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36081F82" w14:textId="77777777" w:rsidR="009E4D1C" w:rsidRDefault="009E4D1C">
      <w:pPr>
        <w:rPr>
          <w:b/>
          <w:bCs/>
          <w:color w:val="000000"/>
        </w:rPr>
      </w:pPr>
    </w:p>
    <w:bookmarkEnd w:id="0"/>
    <w:p w14:paraId="205DBB51" w14:textId="7F988B80" w:rsidR="002D3896" w:rsidRDefault="002D3896">
      <w:pPr>
        <w:rPr>
          <w:color w:val="000000"/>
        </w:rPr>
      </w:pPr>
    </w:p>
    <w:sectPr w:rsidR="002D389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24C68" w14:textId="77777777" w:rsidR="00D639EF" w:rsidRDefault="00D639EF" w:rsidP="00666B72">
      <w:pPr>
        <w:spacing w:after="0" w:line="240" w:lineRule="auto"/>
      </w:pPr>
      <w:r>
        <w:separator/>
      </w:r>
    </w:p>
  </w:endnote>
  <w:endnote w:type="continuationSeparator" w:id="0">
    <w:p w14:paraId="0508FB92" w14:textId="77777777" w:rsidR="00D639EF" w:rsidRDefault="00D639EF" w:rsidP="0066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09397" w14:textId="77777777" w:rsidR="00D639EF" w:rsidRDefault="00D639EF" w:rsidP="00666B72">
      <w:pPr>
        <w:spacing w:after="0" w:line="240" w:lineRule="auto"/>
      </w:pPr>
      <w:r>
        <w:separator/>
      </w:r>
    </w:p>
  </w:footnote>
  <w:footnote w:type="continuationSeparator" w:id="0">
    <w:p w14:paraId="11CA2BD2" w14:textId="77777777" w:rsidR="00D639EF" w:rsidRDefault="00D639EF" w:rsidP="00666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96"/>
    <w:rsid w:val="002D3896"/>
    <w:rsid w:val="00324915"/>
    <w:rsid w:val="00400246"/>
    <w:rsid w:val="00532365"/>
    <w:rsid w:val="005A3313"/>
    <w:rsid w:val="00666B72"/>
    <w:rsid w:val="0078741E"/>
    <w:rsid w:val="009D0346"/>
    <w:rsid w:val="009E4D1C"/>
    <w:rsid w:val="00A61C99"/>
    <w:rsid w:val="00D63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5D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1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바닥글 Char"/>
    <w:basedOn w:val="a0"/>
  </w:style>
  <w:style w:type="paragraph" w:styleId="a3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머리글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2023-10-26T01:20:00Z</dcterms:created>
  <dcterms:modified xsi:type="dcterms:W3CDTF">2023-10-26T06:01:00Z</dcterms:modified>
  <cp:version>0900.0001.01</cp:version>
</cp:coreProperties>
</file>